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62901" w14:textId="55713F06" w:rsidR="00220065" w:rsidRPr="00295642" w:rsidRDefault="00A152DD" w:rsidP="00220065">
      <w:pPr>
        <w:pStyle w:val="Geenafstand"/>
        <w:rPr>
          <w:rFonts w:ascii="Arial" w:hAnsi="Arial" w:cs="Arial"/>
          <w:b/>
          <w:color w:val="1F4E79" w:themeColor="accent1" w:themeShade="80"/>
          <w:sz w:val="24"/>
          <w:szCs w:val="24"/>
          <w:lang w:val="en-US"/>
        </w:rPr>
      </w:pPr>
      <w:r w:rsidRPr="00295642">
        <w:rPr>
          <w:rFonts w:ascii="Arial" w:hAnsi="Arial" w:cs="Arial"/>
          <w:b/>
          <w:color w:val="1F4E79" w:themeColor="accent1" w:themeShade="80"/>
          <w:sz w:val="24"/>
          <w:szCs w:val="24"/>
          <w:lang w:val="en-US"/>
        </w:rPr>
        <w:t>Overview</w:t>
      </w:r>
      <w:r w:rsidR="00464708" w:rsidRPr="00295642">
        <w:rPr>
          <w:rFonts w:ascii="Arial" w:hAnsi="Arial" w:cs="Arial"/>
          <w:b/>
          <w:color w:val="1F4E79" w:themeColor="accent1" w:themeShade="80"/>
          <w:sz w:val="24"/>
          <w:szCs w:val="24"/>
          <w:lang w:val="en-US"/>
        </w:rPr>
        <w:t xml:space="preserve"> </w:t>
      </w:r>
      <w:proofErr w:type="spellStart"/>
      <w:r w:rsidR="00D7462B" w:rsidRPr="00295642">
        <w:rPr>
          <w:rFonts w:ascii="Arial" w:hAnsi="Arial" w:cs="Arial"/>
          <w:b/>
          <w:color w:val="1F4E79" w:themeColor="accent1" w:themeShade="80"/>
          <w:sz w:val="24"/>
          <w:szCs w:val="24"/>
          <w:lang w:val="en-US"/>
        </w:rPr>
        <w:t>TCBio</w:t>
      </w:r>
      <w:r w:rsidR="00FC2B9D" w:rsidRPr="00295642">
        <w:rPr>
          <w:rFonts w:ascii="Arial" w:hAnsi="Arial" w:cs="Arial"/>
          <w:b/>
          <w:color w:val="1F4E79" w:themeColor="accent1" w:themeShade="80"/>
          <w:sz w:val="24"/>
          <w:szCs w:val="24"/>
          <w:vertAlign w:val="superscript"/>
          <w:lang w:val="en-US"/>
        </w:rPr>
        <w:t>I</w:t>
      </w:r>
      <w:proofErr w:type="spellEnd"/>
      <w:r w:rsidR="00BB7891" w:rsidRPr="00295642">
        <w:rPr>
          <w:rFonts w:ascii="Arial" w:hAnsi="Arial" w:cs="Arial"/>
          <w:b/>
          <w:color w:val="1F4E79" w:themeColor="accent1" w:themeShade="80"/>
          <w:sz w:val="24"/>
          <w:szCs w:val="24"/>
          <w:lang w:val="en-US"/>
        </w:rPr>
        <w:t xml:space="preserve"> </w:t>
      </w:r>
      <w:r w:rsidR="00464708" w:rsidRPr="00295642">
        <w:rPr>
          <w:rFonts w:ascii="Arial" w:hAnsi="Arial" w:cs="Arial"/>
          <w:b/>
          <w:color w:val="1F4E79" w:themeColor="accent1" w:themeShade="80"/>
          <w:sz w:val="24"/>
          <w:szCs w:val="24"/>
          <w:lang w:val="en-US"/>
        </w:rPr>
        <w:t xml:space="preserve">review fees </w:t>
      </w:r>
      <w:r w:rsidR="002A7D5F" w:rsidRPr="00295642">
        <w:rPr>
          <w:rFonts w:ascii="Arial" w:hAnsi="Arial" w:cs="Arial"/>
          <w:b/>
          <w:color w:val="1F4E79" w:themeColor="accent1" w:themeShade="80"/>
          <w:sz w:val="24"/>
          <w:szCs w:val="24"/>
          <w:lang w:val="en-US"/>
        </w:rPr>
        <w:t>excluding VAT</w:t>
      </w:r>
      <w:r w:rsidR="00220065" w:rsidRPr="00295642">
        <w:rPr>
          <w:rFonts w:ascii="Arial" w:hAnsi="Arial" w:cs="Arial"/>
          <w:b/>
          <w:color w:val="1F4E79" w:themeColor="accent1" w:themeShade="80"/>
          <w:sz w:val="24"/>
          <w:szCs w:val="24"/>
          <w:lang w:val="en-US"/>
        </w:rPr>
        <w:t xml:space="preserve"> </w:t>
      </w:r>
    </w:p>
    <w:p w14:paraId="656D9802" w14:textId="1AD0BDC0" w:rsidR="00010C06" w:rsidRDefault="00010C06" w:rsidP="00464708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  <w:lang w:val="en-US"/>
        </w:rPr>
      </w:pPr>
    </w:p>
    <w:p w14:paraId="595453E5" w14:textId="77777777" w:rsidR="00010C06" w:rsidRPr="00AF3FD6" w:rsidRDefault="00010C06" w:rsidP="00464708">
      <w:pPr>
        <w:spacing w:after="0" w:line="240" w:lineRule="auto"/>
        <w:rPr>
          <w:rFonts w:ascii="Segoe UI" w:hAnsi="Segoe UI" w:cs="Segoe UI"/>
          <w:sz w:val="20"/>
          <w:lang w:val="en-US"/>
        </w:rPr>
      </w:pPr>
    </w:p>
    <w:tbl>
      <w:tblPr>
        <w:tblStyle w:val="Tabelraster"/>
        <w:tblW w:w="9639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</w:tblGrid>
      <w:tr w:rsidR="004972AD" w:rsidRPr="00D7462B" w14:paraId="2C9EEF2C" w14:textId="77777777" w:rsidTr="006420A5">
        <w:trPr>
          <w:trHeight w:val="2394"/>
        </w:trPr>
        <w:tc>
          <w:tcPr>
            <w:tcW w:w="1927" w:type="dxa"/>
            <w:shd w:val="clear" w:color="auto" w:fill="auto"/>
          </w:tcPr>
          <w:p w14:paraId="13235388" w14:textId="5F43D1AB" w:rsidR="004972AD" w:rsidRPr="00692A25" w:rsidRDefault="004972AD" w:rsidP="008513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A25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  <w:p w14:paraId="4D484BFE" w14:textId="77777777" w:rsidR="004972AD" w:rsidRPr="00692A25" w:rsidRDefault="004972AD" w:rsidP="008513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99822F7" w14:textId="77777777" w:rsidR="004972AD" w:rsidRPr="00692A25" w:rsidRDefault="004972AD" w:rsidP="008513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8259D1" w14:textId="77777777" w:rsidR="004972AD" w:rsidRPr="00692A25" w:rsidRDefault="004972AD" w:rsidP="008513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2E26958" w14:textId="77777777" w:rsidR="00C93773" w:rsidRDefault="00C93773" w:rsidP="0085139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05379665" w14:textId="77777777" w:rsidR="00C93773" w:rsidRDefault="00C93773" w:rsidP="0085139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1FC764C8" w14:textId="77777777" w:rsidR="00C93773" w:rsidRDefault="00C93773" w:rsidP="0085139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163F0A36" w14:textId="77777777" w:rsidR="00C93773" w:rsidRDefault="00C93773" w:rsidP="0085139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02DCDE26" w14:textId="77777777" w:rsidR="00C93773" w:rsidRDefault="00C93773" w:rsidP="0085139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7FBC529B" w14:textId="37942FA5" w:rsidR="004972AD" w:rsidRPr="00692A25" w:rsidRDefault="004972AD" w:rsidP="008513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00B0F0"/>
          </w:tcPr>
          <w:p w14:paraId="76BA0089" w14:textId="77F79CEF" w:rsidR="004972AD" w:rsidRPr="00615D3A" w:rsidRDefault="004972AD" w:rsidP="00851398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15D3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br/>
              <w:t xml:space="preserve">IS </w:t>
            </w:r>
            <w:r w:rsidR="00A152DD" w:rsidRPr="00615D3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</w:t>
            </w:r>
            <w:r w:rsidR="000279F1" w:rsidRPr="00615D3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ROPOSAL </w:t>
            </w:r>
            <w:r w:rsidRPr="00615D3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FUNDED OR FINANCED BY A COMMERCIAL PARTY?</w:t>
            </w:r>
          </w:p>
          <w:p w14:paraId="58B38E44" w14:textId="77777777" w:rsidR="004972AD" w:rsidRPr="00615D3A" w:rsidRDefault="004972AD" w:rsidP="00851398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  <w:p w14:paraId="0511C311" w14:textId="5A135F57" w:rsidR="004972AD" w:rsidRPr="00615D3A" w:rsidRDefault="004972AD" w:rsidP="00C93773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20"/>
              </w:rPr>
            </w:pPr>
            <w:r w:rsidRPr="00615D3A">
              <w:rPr>
                <w:rFonts w:ascii="Arial" w:hAnsi="Arial" w:cs="Arial"/>
                <w:color w:val="FFFFFF" w:themeColor="background1"/>
                <w:sz w:val="18"/>
                <w:szCs w:val="20"/>
              </w:rPr>
              <w:t>Example: pharmaceutical compan</w:t>
            </w:r>
            <w:r w:rsidR="00E527DF" w:rsidRPr="00615D3A">
              <w:rPr>
                <w:rFonts w:ascii="Arial" w:hAnsi="Arial" w:cs="Arial"/>
                <w:color w:val="FFFFFF" w:themeColor="background1"/>
                <w:sz w:val="18"/>
                <w:szCs w:val="20"/>
              </w:rPr>
              <w:t>y</w:t>
            </w:r>
          </w:p>
        </w:tc>
        <w:tc>
          <w:tcPr>
            <w:tcW w:w="1928" w:type="dxa"/>
            <w:shd w:val="clear" w:color="auto" w:fill="00B0F0"/>
          </w:tcPr>
          <w:p w14:paraId="1575268A" w14:textId="438137CB" w:rsidR="004972AD" w:rsidRPr="00615D3A" w:rsidRDefault="004972AD" w:rsidP="00E2282E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15D3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br/>
              <w:t xml:space="preserve">FEE FOR REVIEW OF BIOBANK </w:t>
            </w:r>
          </w:p>
        </w:tc>
        <w:tc>
          <w:tcPr>
            <w:tcW w:w="1928" w:type="dxa"/>
            <w:shd w:val="clear" w:color="auto" w:fill="00B0F0"/>
          </w:tcPr>
          <w:p w14:paraId="53873809" w14:textId="77777777" w:rsidR="004972AD" w:rsidRPr="00615D3A" w:rsidRDefault="004972AD" w:rsidP="00851398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32D05913" w14:textId="28CD5208" w:rsidR="004972AD" w:rsidRPr="00615D3A" w:rsidRDefault="004972AD" w:rsidP="00851398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highlight w:val="lightGray"/>
              </w:rPr>
            </w:pPr>
            <w:r w:rsidRPr="00615D3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FEE FOR REVIEW OF RELEASE PROTOCOL</w:t>
            </w:r>
          </w:p>
        </w:tc>
        <w:tc>
          <w:tcPr>
            <w:tcW w:w="1928" w:type="dxa"/>
            <w:shd w:val="clear" w:color="auto" w:fill="00B0F0"/>
          </w:tcPr>
          <w:p w14:paraId="0E9B5845" w14:textId="24430065" w:rsidR="004972AD" w:rsidRPr="00615D3A" w:rsidRDefault="004972AD" w:rsidP="00851398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15D3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br/>
              <w:t xml:space="preserve">FEE FOR REVIEW OF </w:t>
            </w:r>
            <w:r w:rsidR="002E094F" w:rsidRPr="00615D3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CONTENT RELATED </w:t>
            </w:r>
            <w:r w:rsidRPr="00615D3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AMENDMENTS</w:t>
            </w:r>
            <w:r w:rsidR="00FC2B9D" w:rsidRPr="00615D3A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vertAlign w:val="superscript"/>
              </w:rPr>
              <w:t>II</w:t>
            </w:r>
          </w:p>
          <w:p w14:paraId="7895F9D9" w14:textId="77777777" w:rsidR="004972AD" w:rsidRPr="00615D3A" w:rsidRDefault="004972AD" w:rsidP="007F3AE8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15D3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(for each amendment)</w:t>
            </w:r>
          </w:p>
        </w:tc>
      </w:tr>
      <w:tr w:rsidR="00615D3A" w:rsidRPr="00615D3A" w14:paraId="27C5871E" w14:textId="77777777" w:rsidTr="006420A5">
        <w:trPr>
          <w:trHeight w:val="788"/>
        </w:trPr>
        <w:tc>
          <w:tcPr>
            <w:tcW w:w="1927" w:type="dxa"/>
            <w:vMerge w:val="restart"/>
            <w:shd w:val="clear" w:color="auto" w:fill="00B0F0"/>
            <w:vAlign w:val="center"/>
          </w:tcPr>
          <w:p w14:paraId="685D8C27" w14:textId="4E3795F8" w:rsidR="004972AD" w:rsidRPr="00615D3A" w:rsidRDefault="00DE7C1C" w:rsidP="00DE7C1C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615D3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UMC Utrecht</w:t>
            </w:r>
            <w:r w:rsidR="00A75C0C" w:rsidRPr="00615D3A">
              <w:rPr>
                <w:rFonts w:ascii="Arial" w:eastAsia="Times New Roman" w:hAnsi="Arial" w:cs="Arial"/>
                <w:bCs/>
                <w:snapToGrid w:val="0"/>
                <w:color w:val="FFFFFF" w:themeColor="background1"/>
                <w:sz w:val="20"/>
                <w:vertAlign w:val="superscript"/>
                <w:lang w:eastAsia="nl-NL"/>
              </w:rPr>
              <w:t xml:space="preserve"> 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67D6B2F2" w14:textId="77777777" w:rsidR="004972AD" w:rsidRPr="00615D3A" w:rsidRDefault="004972AD" w:rsidP="00722D1B">
            <w:pPr>
              <w:jc w:val="center"/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</w:pPr>
            <w:r w:rsidRPr="00615D3A"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>NO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68474218" w14:textId="77777777" w:rsidR="004972AD" w:rsidRPr="00615D3A" w:rsidRDefault="004972AD" w:rsidP="00722D1B">
            <w:pPr>
              <w:widowControl w:val="0"/>
              <w:jc w:val="center"/>
              <w:rPr>
                <w:rFonts w:ascii="Arial" w:eastAsia="Times New Roman" w:hAnsi="Arial" w:cs="Arial"/>
                <w:b/>
                <w:snapToGrid w:val="0"/>
                <w:color w:val="1F4E79" w:themeColor="accent1" w:themeShade="80"/>
                <w:sz w:val="20"/>
                <w:lang w:eastAsia="nl-NL"/>
              </w:rPr>
            </w:pPr>
          </w:p>
          <w:p w14:paraId="10BF764D" w14:textId="4ED45133" w:rsidR="004972AD" w:rsidRPr="00615D3A" w:rsidRDefault="004972AD" w:rsidP="00722D1B">
            <w:pPr>
              <w:widowControl w:val="0"/>
              <w:jc w:val="center"/>
              <w:rPr>
                <w:rFonts w:ascii="Arial" w:eastAsia="Times New Roman" w:hAnsi="Arial" w:cs="Arial"/>
                <w:b/>
                <w:snapToGrid w:val="0"/>
                <w:color w:val="1F4E79" w:themeColor="accent1" w:themeShade="80"/>
                <w:sz w:val="20"/>
                <w:highlight w:val="green"/>
                <w:lang w:eastAsia="nl-NL"/>
              </w:rPr>
            </w:pPr>
            <w:r w:rsidRPr="00615D3A">
              <w:rPr>
                <w:rFonts w:ascii="Arial" w:eastAsia="Times New Roman" w:hAnsi="Arial" w:cs="Arial"/>
                <w:b/>
                <w:snapToGrid w:val="0"/>
                <w:color w:val="1F4E79" w:themeColor="accent1" w:themeShade="80"/>
                <w:sz w:val="20"/>
                <w:lang w:eastAsia="nl-NL"/>
              </w:rPr>
              <w:t>€ 0</w:t>
            </w:r>
          </w:p>
          <w:p w14:paraId="62014EDF" w14:textId="77777777" w:rsidR="004972AD" w:rsidRPr="00615D3A" w:rsidRDefault="004972AD" w:rsidP="00722D1B">
            <w:pPr>
              <w:jc w:val="center"/>
              <w:rPr>
                <w:rFonts w:ascii="Arial" w:eastAsia="Times New Roman" w:hAnsi="Arial" w:cs="Arial"/>
                <w:b/>
                <w:snapToGrid w:val="0"/>
                <w:color w:val="1F4E79" w:themeColor="accent1" w:themeShade="80"/>
                <w:sz w:val="20"/>
                <w:highlight w:val="green"/>
                <w:lang w:eastAsia="nl-NL"/>
              </w:rPr>
            </w:pPr>
          </w:p>
        </w:tc>
        <w:tc>
          <w:tcPr>
            <w:tcW w:w="1928" w:type="dxa"/>
            <w:shd w:val="clear" w:color="auto" w:fill="auto"/>
          </w:tcPr>
          <w:p w14:paraId="41F2ED80" w14:textId="77777777" w:rsidR="00E2282E" w:rsidRPr="00615D3A" w:rsidRDefault="00E2282E" w:rsidP="00E2282E">
            <w:pPr>
              <w:widowControl w:val="0"/>
              <w:jc w:val="center"/>
              <w:rPr>
                <w:rFonts w:ascii="Arial" w:eastAsia="Times New Roman" w:hAnsi="Arial" w:cs="Arial"/>
                <w:b/>
                <w:snapToGrid w:val="0"/>
                <w:color w:val="1F4E79" w:themeColor="accent1" w:themeShade="80"/>
                <w:sz w:val="20"/>
                <w:lang w:eastAsia="nl-NL"/>
              </w:rPr>
            </w:pPr>
          </w:p>
          <w:p w14:paraId="4E837182" w14:textId="23A66810" w:rsidR="00E2282E" w:rsidRPr="00615D3A" w:rsidRDefault="00E2282E" w:rsidP="00E2282E">
            <w:pPr>
              <w:widowControl w:val="0"/>
              <w:jc w:val="center"/>
              <w:rPr>
                <w:rFonts w:ascii="Arial" w:eastAsia="Times New Roman" w:hAnsi="Arial" w:cs="Arial"/>
                <w:b/>
                <w:snapToGrid w:val="0"/>
                <w:color w:val="1F4E79" w:themeColor="accent1" w:themeShade="80"/>
                <w:sz w:val="20"/>
                <w:highlight w:val="green"/>
                <w:lang w:eastAsia="nl-NL"/>
              </w:rPr>
            </w:pPr>
            <w:r w:rsidRPr="00615D3A">
              <w:rPr>
                <w:rFonts w:ascii="Arial" w:eastAsia="Times New Roman" w:hAnsi="Arial" w:cs="Arial"/>
                <w:b/>
                <w:snapToGrid w:val="0"/>
                <w:color w:val="1F4E79" w:themeColor="accent1" w:themeShade="80"/>
                <w:sz w:val="20"/>
                <w:lang w:eastAsia="nl-NL"/>
              </w:rPr>
              <w:t>€ 0</w:t>
            </w:r>
          </w:p>
          <w:p w14:paraId="63826AF6" w14:textId="77777777" w:rsidR="004972AD" w:rsidRPr="00615D3A" w:rsidRDefault="004972AD" w:rsidP="00722D1B">
            <w:pPr>
              <w:jc w:val="center"/>
              <w:rPr>
                <w:rFonts w:ascii="Arial" w:hAnsi="Arial" w:cs="Arial"/>
                <w:b/>
                <w:color w:val="1F4E79" w:themeColor="accent1" w:themeShade="80"/>
                <w:sz w:val="20"/>
                <w:highlight w:val="lightGray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03F34C5F" w14:textId="1F8E307A" w:rsidR="004972AD" w:rsidRPr="00615D3A" w:rsidRDefault="004972AD" w:rsidP="00722D1B">
            <w:pPr>
              <w:jc w:val="center"/>
              <w:rPr>
                <w:rFonts w:ascii="Arial" w:hAnsi="Arial" w:cs="Arial"/>
                <w:b/>
                <w:color w:val="1F4E79" w:themeColor="accent1" w:themeShade="80"/>
                <w:sz w:val="20"/>
              </w:rPr>
            </w:pPr>
            <w:r w:rsidRPr="00615D3A">
              <w:rPr>
                <w:rFonts w:ascii="Arial" w:hAnsi="Arial" w:cs="Arial"/>
                <w:b/>
                <w:color w:val="1F4E79" w:themeColor="accent1" w:themeShade="80"/>
                <w:sz w:val="20"/>
              </w:rPr>
              <w:t>€</w:t>
            </w:r>
            <w:r w:rsidR="00E2282E" w:rsidRPr="00615D3A">
              <w:rPr>
                <w:rFonts w:ascii="Arial" w:hAnsi="Arial" w:cs="Arial"/>
                <w:b/>
                <w:color w:val="1F4E79" w:themeColor="accent1" w:themeShade="80"/>
                <w:sz w:val="20"/>
              </w:rPr>
              <w:t>0</w:t>
            </w:r>
          </w:p>
        </w:tc>
      </w:tr>
      <w:tr w:rsidR="00615D3A" w:rsidRPr="00615D3A" w14:paraId="3DC3EDAE" w14:textId="77777777" w:rsidTr="006420A5">
        <w:trPr>
          <w:trHeight w:val="766"/>
        </w:trPr>
        <w:tc>
          <w:tcPr>
            <w:tcW w:w="1927" w:type="dxa"/>
            <w:vMerge/>
            <w:shd w:val="clear" w:color="auto" w:fill="00B0F0"/>
            <w:vAlign w:val="center"/>
          </w:tcPr>
          <w:p w14:paraId="5FDD62FD" w14:textId="77777777" w:rsidR="004972AD" w:rsidRPr="00615D3A" w:rsidRDefault="004972AD" w:rsidP="00722D1B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4B2B5CA0" w14:textId="77777777" w:rsidR="004972AD" w:rsidRPr="00615D3A" w:rsidRDefault="004972AD" w:rsidP="00722D1B">
            <w:pPr>
              <w:jc w:val="center"/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</w:pPr>
            <w:r w:rsidRPr="00615D3A"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>YES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1C2A2AD0" w14:textId="77777777" w:rsidR="004972AD" w:rsidRPr="00615D3A" w:rsidRDefault="004972AD" w:rsidP="00722D1B">
            <w:pPr>
              <w:widowControl w:val="0"/>
              <w:tabs>
                <w:tab w:val="left" w:pos="1134"/>
              </w:tabs>
              <w:jc w:val="center"/>
              <w:rPr>
                <w:rFonts w:ascii="Arial" w:eastAsia="Times New Roman" w:hAnsi="Arial" w:cs="Arial"/>
                <w:b/>
                <w:snapToGrid w:val="0"/>
                <w:color w:val="1F4E79" w:themeColor="accent1" w:themeShade="80"/>
                <w:sz w:val="20"/>
                <w:lang w:eastAsia="nl-NL"/>
              </w:rPr>
            </w:pPr>
          </w:p>
          <w:p w14:paraId="18B921F1" w14:textId="3153AB6D" w:rsidR="004972AD" w:rsidRPr="00615D3A" w:rsidRDefault="000904D3" w:rsidP="000904D3">
            <w:pPr>
              <w:widowControl w:val="0"/>
              <w:tabs>
                <w:tab w:val="left" w:pos="1134"/>
              </w:tabs>
              <w:rPr>
                <w:rFonts w:ascii="Arial" w:eastAsia="Times New Roman" w:hAnsi="Arial" w:cs="Arial"/>
                <w:b/>
                <w:snapToGrid w:val="0"/>
                <w:color w:val="1F4E79" w:themeColor="accent1" w:themeShade="80"/>
                <w:sz w:val="20"/>
                <w:lang w:eastAsia="nl-NL"/>
              </w:rPr>
            </w:pPr>
            <w:r w:rsidRPr="00615D3A">
              <w:rPr>
                <w:rFonts w:ascii="Arial" w:eastAsia="Times New Roman" w:hAnsi="Arial" w:cs="Arial"/>
                <w:b/>
                <w:snapToGrid w:val="0"/>
                <w:color w:val="1F4E79" w:themeColor="accent1" w:themeShade="80"/>
                <w:sz w:val="20"/>
                <w:lang w:eastAsia="nl-NL"/>
              </w:rPr>
              <w:t xml:space="preserve">             </w:t>
            </w:r>
            <w:r w:rsidR="003B0E60" w:rsidRPr="00615D3A">
              <w:rPr>
                <w:rFonts w:ascii="Arial" w:hAnsi="Arial" w:cs="Arial"/>
                <w:bCs/>
                <w:snapToGrid w:val="0"/>
                <w:color w:val="1F4E79" w:themeColor="accent1" w:themeShade="80"/>
                <w:sz w:val="20"/>
                <w:vertAlign w:val="superscript"/>
              </w:rPr>
              <w:t>I</w:t>
            </w:r>
            <w:r w:rsidR="003B0E60" w:rsidRPr="00615D3A">
              <w:rPr>
                <w:rFonts w:ascii="Arial" w:eastAsia="Times New Roman" w:hAnsi="Arial" w:cs="Arial"/>
                <w:bCs/>
                <w:snapToGrid w:val="0"/>
                <w:color w:val="1F4E79" w:themeColor="accent1" w:themeShade="80"/>
                <w:sz w:val="20"/>
                <w:vertAlign w:val="superscript"/>
                <w:lang w:eastAsia="nl-NL"/>
              </w:rPr>
              <w:t>V</w:t>
            </w:r>
          </w:p>
          <w:p w14:paraId="430B5D4F" w14:textId="77777777" w:rsidR="004972AD" w:rsidRPr="00615D3A" w:rsidRDefault="004972AD" w:rsidP="00722D1B">
            <w:pPr>
              <w:jc w:val="center"/>
              <w:rPr>
                <w:rFonts w:ascii="Arial" w:eastAsia="Calibri" w:hAnsi="Arial" w:cs="Arial"/>
                <w:b/>
                <w:color w:val="1F4E79" w:themeColor="accent1" w:themeShade="80"/>
                <w:sz w:val="20"/>
              </w:rPr>
            </w:pPr>
          </w:p>
        </w:tc>
        <w:tc>
          <w:tcPr>
            <w:tcW w:w="1928" w:type="dxa"/>
            <w:shd w:val="clear" w:color="auto" w:fill="auto"/>
          </w:tcPr>
          <w:p w14:paraId="21C13503" w14:textId="77777777" w:rsidR="004972AD" w:rsidRPr="00615D3A" w:rsidRDefault="004972AD" w:rsidP="00722D1B">
            <w:pPr>
              <w:jc w:val="center"/>
              <w:rPr>
                <w:rFonts w:ascii="Arial" w:hAnsi="Arial" w:cs="Arial"/>
                <w:b/>
                <w:color w:val="1F4E79" w:themeColor="accent1" w:themeShade="80"/>
                <w:sz w:val="20"/>
                <w:highlight w:val="lightGray"/>
              </w:rPr>
            </w:pPr>
          </w:p>
          <w:p w14:paraId="5D62B303" w14:textId="07642BA3" w:rsidR="00EB4C10" w:rsidRPr="00615D3A" w:rsidRDefault="00EB4C10" w:rsidP="00722D1B">
            <w:pPr>
              <w:jc w:val="center"/>
              <w:rPr>
                <w:rFonts w:ascii="Arial" w:hAnsi="Arial" w:cs="Arial"/>
                <w:b/>
                <w:color w:val="1F4E79" w:themeColor="accent1" w:themeShade="80"/>
                <w:sz w:val="20"/>
                <w:highlight w:val="lightGray"/>
              </w:rPr>
            </w:pPr>
            <w:r w:rsidRPr="00615D3A">
              <w:rPr>
                <w:rFonts w:ascii="Arial" w:hAnsi="Arial" w:cs="Arial"/>
                <w:b/>
                <w:color w:val="1F4E79" w:themeColor="accent1" w:themeShade="80"/>
                <w:sz w:val="20"/>
                <w:lang w:val="nl-NL"/>
              </w:rPr>
              <w:t>€ 3000</w:t>
            </w:r>
            <w:r w:rsidR="00623AEE" w:rsidRPr="00615D3A">
              <w:rPr>
                <w:rFonts w:ascii="Arial" w:eastAsia="Times New Roman" w:hAnsi="Arial" w:cs="Arial"/>
                <w:bCs/>
                <w:snapToGrid w:val="0"/>
                <w:color w:val="1F4E79" w:themeColor="accent1" w:themeShade="80"/>
                <w:sz w:val="20"/>
                <w:vertAlign w:val="superscript"/>
                <w:lang w:eastAsia="nl-NL"/>
              </w:rPr>
              <w:t xml:space="preserve"> III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07DCD429" w14:textId="180A9E69" w:rsidR="004972AD" w:rsidRPr="00615D3A" w:rsidRDefault="004972AD" w:rsidP="00722D1B">
            <w:pPr>
              <w:jc w:val="center"/>
              <w:rPr>
                <w:rFonts w:ascii="Arial" w:hAnsi="Arial" w:cs="Arial"/>
                <w:b/>
                <w:color w:val="1F4E79" w:themeColor="accent1" w:themeShade="80"/>
                <w:sz w:val="20"/>
              </w:rPr>
            </w:pPr>
            <w:r w:rsidRPr="00615D3A">
              <w:rPr>
                <w:rFonts w:ascii="Arial" w:hAnsi="Arial" w:cs="Arial"/>
                <w:b/>
                <w:color w:val="1F4E79" w:themeColor="accent1" w:themeShade="80"/>
                <w:sz w:val="20"/>
              </w:rPr>
              <w:t>€</w:t>
            </w:r>
            <w:r w:rsidR="00A152DD" w:rsidRPr="00615D3A">
              <w:rPr>
                <w:rFonts w:ascii="Arial" w:hAnsi="Arial" w:cs="Arial"/>
                <w:b/>
                <w:color w:val="1F4E79" w:themeColor="accent1" w:themeShade="80"/>
                <w:sz w:val="20"/>
              </w:rPr>
              <w:t>3000</w:t>
            </w:r>
            <w:r w:rsidR="003B0E60" w:rsidRPr="00615D3A">
              <w:rPr>
                <w:rFonts w:ascii="Arial" w:hAnsi="Arial" w:cs="Arial"/>
                <w:b/>
                <w:color w:val="1F4E79" w:themeColor="accent1" w:themeShade="80"/>
                <w:sz w:val="20"/>
                <w:vertAlign w:val="superscript"/>
              </w:rPr>
              <w:t>VI</w:t>
            </w:r>
            <w:r w:rsidR="00623AEE" w:rsidRPr="00615D3A">
              <w:rPr>
                <w:rFonts w:ascii="Arial" w:hAnsi="Arial" w:cs="Arial"/>
                <w:b/>
                <w:color w:val="1F4E79" w:themeColor="accent1" w:themeShade="80"/>
                <w:sz w:val="20"/>
                <w:vertAlign w:val="superscript"/>
              </w:rPr>
              <w:t xml:space="preserve">, </w:t>
            </w:r>
            <w:r w:rsidR="00623AEE" w:rsidRPr="00615D3A">
              <w:rPr>
                <w:rFonts w:ascii="Arial" w:eastAsia="Times New Roman" w:hAnsi="Arial" w:cs="Arial"/>
                <w:bCs/>
                <w:snapToGrid w:val="0"/>
                <w:color w:val="1F4E79" w:themeColor="accent1" w:themeShade="80"/>
                <w:sz w:val="20"/>
                <w:vertAlign w:val="superscript"/>
                <w:lang w:eastAsia="nl-NL"/>
              </w:rPr>
              <w:t>III</w:t>
            </w:r>
          </w:p>
        </w:tc>
      </w:tr>
      <w:tr w:rsidR="00615D3A" w:rsidRPr="00615D3A" w14:paraId="4387E276" w14:textId="77777777" w:rsidTr="006420A5">
        <w:trPr>
          <w:trHeight w:val="698"/>
        </w:trPr>
        <w:tc>
          <w:tcPr>
            <w:tcW w:w="1927" w:type="dxa"/>
            <w:vMerge w:val="restart"/>
            <w:shd w:val="clear" w:color="auto" w:fill="00B0F0"/>
            <w:vAlign w:val="center"/>
          </w:tcPr>
          <w:p w14:paraId="2081FC50" w14:textId="555FE6B8" w:rsidR="004972AD" w:rsidRPr="00615D3A" w:rsidRDefault="004972AD" w:rsidP="00DE7C1C">
            <w:pPr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  <w:p w14:paraId="35B94335" w14:textId="07CE16CC" w:rsidR="004972AD" w:rsidRPr="00615D3A" w:rsidRDefault="004972AD" w:rsidP="00722D1B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15D3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External</w:t>
            </w:r>
            <w:r w:rsidR="00A30D30" w:rsidRPr="00615D3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615D3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</w:t>
            </w:r>
            <w:r w:rsidR="000904D3" w:rsidRPr="00615D3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applicant </w:t>
            </w:r>
            <w:r w:rsidR="00A75C0C" w:rsidRPr="00615D3A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vertAlign w:val="superscript"/>
              </w:rPr>
              <w:t>V</w:t>
            </w:r>
            <w:r w:rsidRPr="00615D3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  <w:p w14:paraId="1F54204C" w14:textId="12670C18" w:rsidR="004972AD" w:rsidRPr="00615D3A" w:rsidRDefault="004972AD" w:rsidP="000904D3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7967C77E" w14:textId="77777777" w:rsidR="004972AD" w:rsidRPr="00615D3A" w:rsidRDefault="004972AD" w:rsidP="00722D1B">
            <w:pPr>
              <w:jc w:val="center"/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</w:pPr>
            <w:r w:rsidRPr="00615D3A"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>NO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1D5D1C58" w14:textId="2A86210C" w:rsidR="004972AD" w:rsidRPr="00615D3A" w:rsidRDefault="004972AD" w:rsidP="00722D1B">
            <w:pPr>
              <w:jc w:val="center"/>
              <w:rPr>
                <w:rFonts w:ascii="Arial" w:hAnsi="Arial" w:cs="Arial"/>
                <w:b/>
                <w:color w:val="1F4E79" w:themeColor="accent1" w:themeShade="80"/>
                <w:sz w:val="20"/>
              </w:rPr>
            </w:pPr>
            <w:r w:rsidRPr="00615D3A">
              <w:rPr>
                <w:rFonts w:ascii="Arial" w:hAnsi="Arial" w:cs="Arial"/>
                <w:b/>
                <w:color w:val="1F4E79" w:themeColor="accent1" w:themeShade="80"/>
                <w:sz w:val="20"/>
                <w:lang w:val="nl-NL"/>
              </w:rPr>
              <w:t>€ 3000</w:t>
            </w:r>
            <w:r w:rsidR="003B0E60" w:rsidRPr="00615D3A">
              <w:rPr>
                <w:rFonts w:ascii="Arial" w:hAnsi="Arial" w:cs="Arial"/>
                <w:b/>
                <w:color w:val="1F4E79" w:themeColor="accent1" w:themeShade="80"/>
                <w:sz w:val="20"/>
                <w:vertAlign w:val="superscript"/>
              </w:rPr>
              <w:t xml:space="preserve"> </w:t>
            </w:r>
          </w:p>
        </w:tc>
        <w:tc>
          <w:tcPr>
            <w:tcW w:w="1928" w:type="dxa"/>
            <w:shd w:val="clear" w:color="auto" w:fill="auto"/>
          </w:tcPr>
          <w:p w14:paraId="452C057F" w14:textId="77777777" w:rsidR="004972AD" w:rsidRPr="00615D3A" w:rsidRDefault="004972AD" w:rsidP="00722D1B">
            <w:pPr>
              <w:jc w:val="center"/>
              <w:rPr>
                <w:rFonts w:ascii="Arial" w:hAnsi="Arial" w:cs="Arial"/>
                <w:b/>
                <w:color w:val="1F4E79" w:themeColor="accent1" w:themeShade="80"/>
                <w:sz w:val="20"/>
                <w:highlight w:val="lightGray"/>
              </w:rPr>
            </w:pPr>
          </w:p>
          <w:p w14:paraId="2568A958" w14:textId="311162CF" w:rsidR="00EB4C10" w:rsidRPr="00615D3A" w:rsidRDefault="00EB4C10" w:rsidP="00722D1B">
            <w:pPr>
              <w:jc w:val="center"/>
              <w:rPr>
                <w:rFonts w:ascii="Arial" w:hAnsi="Arial" w:cs="Arial"/>
                <w:b/>
                <w:color w:val="1F4E79" w:themeColor="accent1" w:themeShade="80"/>
                <w:sz w:val="20"/>
                <w:highlight w:val="lightGray"/>
              </w:rPr>
            </w:pPr>
            <w:r w:rsidRPr="00615D3A">
              <w:rPr>
                <w:rFonts w:ascii="Arial" w:hAnsi="Arial" w:cs="Arial"/>
                <w:b/>
                <w:color w:val="1F4E79" w:themeColor="accent1" w:themeShade="80"/>
                <w:sz w:val="20"/>
                <w:lang w:val="nl-NL"/>
              </w:rPr>
              <w:t>€ 2000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66902928" w14:textId="447DEA57" w:rsidR="004972AD" w:rsidRPr="00615D3A" w:rsidRDefault="004972AD" w:rsidP="00722D1B">
            <w:pPr>
              <w:jc w:val="center"/>
              <w:rPr>
                <w:rFonts w:ascii="Arial" w:hAnsi="Arial" w:cs="Arial"/>
                <w:b/>
                <w:color w:val="1F4E79" w:themeColor="accent1" w:themeShade="80"/>
                <w:sz w:val="20"/>
              </w:rPr>
            </w:pPr>
            <w:r w:rsidRPr="00615D3A">
              <w:rPr>
                <w:rFonts w:ascii="Arial" w:hAnsi="Arial" w:cs="Arial"/>
                <w:b/>
                <w:color w:val="1F4E79" w:themeColor="accent1" w:themeShade="80"/>
                <w:sz w:val="20"/>
                <w:lang w:val="nl-NL"/>
              </w:rPr>
              <w:t>€</w:t>
            </w:r>
            <w:r w:rsidR="00A152DD" w:rsidRPr="00615D3A">
              <w:rPr>
                <w:rFonts w:ascii="Arial" w:hAnsi="Arial" w:cs="Arial"/>
                <w:b/>
                <w:color w:val="1F4E79" w:themeColor="accent1" w:themeShade="80"/>
                <w:sz w:val="20"/>
                <w:lang w:val="nl-NL"/>
              </w:rPr>
              <w:t>0</w:t>
            </w:r>
            <w:r w:rsidRPr="00615D3A">
              <w:rPr>
                <w:rFonts w:ascii="Arial" w:hAnsi="Arial" w:cs="Arial"/>
                <w:b/>
                <w:color w:val="1F4E79" w:themeColor="accent1" w:themeShade="80"/>
                <w:sz w:val="20"/>
                <w:lang w:val="nl-NL"/>
              </w:rPr>
              <w:t xml:space="preserve"> </w:t>
            </w:r>
          </w:p>
        </w:tc>
      </w:tr>
      <w:tr w:rsidR="00615D3A" w:rsidRPr="00615D3A" w14:paraId="0FB2AD06" w14:textId="77777777" w:rsidTr="006420A5">
        <w:trPr>
          <w:trHeight w:val="707"/>
        </w:trPr>
        <w:tc>
          <w:tcPr>
            <w:tcW w:w="1927" w:type="dxa"/>
            <w:vMerge/>
            <w:shd w:val="clear" w:color="auto" w:fill="00B0F0"/>
            <w:vAlign w:val="center"/>
          </w:tcPr>
          <w:p w14:paraId="4F07972B" w14:textId="77777777" w:rsidR="004972AD" w:rsidRPr="00615D3A" w:rsidRDefault="004972AD" w:rsidP="00722D1B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713F1F57" w14:textId="77777777" w:rsidR="004972AD" w:rsidRPr="00615D3A" w:rsidRDefault="004972AD" w:rsidP="00722D1B">
            <w:pPr>
              <w:jc w:val="center"/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</w:pPr>
            <w:r w:rsidRPr="00615D3A"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>YES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1DA23AD4" w14:textId="53643E70" w:rsidR="004972AD" w:rsidRPr="00615D3A" w:rsidRDefault="00666A95" w:rsidP="00722D1B">
            <w:pPr>
              <w:jc w:val="center"/>
              <w:rPr>
                <w:rFonts w:ascii="Arial" w:hAnsi="Arial" w:cs="Arial"/>
                <w:b/>
                <w:color w:val="1F4E79" w:themeColor="accent1" w:themeShade="80"/>
                <w:sz w:val="20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  <w:sz w:val="20"/>
              </w:rPr>
              <w:t xml:space="preserve">      </w:t>
            </w:r>
            <w:r w:rsidR="004972AD" w:rsidRPr="00615D3A">
              <w:rPr>
                <w:rFonts w:ascii="Arial" w:hAnsi="Arial" w:cs="Arial"/>
                <w:b/>
                <w:color w:val="1F4E79" w:themeColor="accent1" w:themeShade="80"/>
                <w:sz w:val="20"/>
              </w:rPr>
              <w:t>€ 3000</w:t>
            </w:r>
            <w:r w:rsidR="003B0E60" w:rsidRPr="00615D3A">
              <w:rPr>
                <w:rFonts w:ascii="Arial" w:hAnsi="Arial" w:cs="Arial"/>
                <w:b/>
                <w:color w:val="1F4E79" w:themeColor="accent1" w:themeShade="80"/>
                <w:sz w:val="20"/>
                <w:vertAlign w:val="superscript"/>
              </w:rPr>
              <w:t xml:space="preserve"> VI</w:t>
            </w:r>
            <w:r w:rsidR="008B1757" w:rsidRPr="00615D3A">
              <w:rPr>
                <w:rFonts w:ascii="Arial" w:hAnsi="Arial" w:cs="Arial"/>
                <w:b/>
                <w:color w:val="1F4E79" w:themeColor="accent1" w:themeShade="80"/>
                <w:sz w:val="20"/>
                <w:vertAlign w:val="superscript"/>
              </w:rPr>
              <w:t xml:space="preserve">, </w:t>
            </w:r>
            <w:r w:rsidR="008B1757" w:rsidRPr="00615D3A">
              <w:rPr>
                <w:rFonts w:ascii="Arial" w:eastAsia="Times New Roman" w:hAnsi="Arial" w:cs="Arial"/>
                <w:bCs/>
                <w:snapToGrid w:val="0"/>
                <w:color w:val="1F4E79" w:themeColor="accent1" w:themeShade="80"/>
                <w:sz w:val="20"/>
                <w:vertAlign w:val="superscript"/>
                <w:lang w:eastAsia="nl-NL"/>
              </w:rPr>
              <w:t>V</w:t>
            </w:r>
            <w:r w:rsidR="004972AD" w:rsidRPr="00615D3A">
              <w:rPr>
                <w:rFonts w:ascii="Arial" w:hAnsi="Arial" w:cs="Arial"/>
                <w:b/>
                <w:color w:val="1F4E79" w:themeColor="accent1" w:themeShade="80"/>
                <w:sz w:val="20"/>
              </w:rPr>
              <w:t xml:space="preserve"> </w:t>
            </w:r>
          </w:p>
        </w:tc>
        <w:tc>
          <w:tcPr>
            <w:tcW w:w="1928" w:type="dxa"/>
            <w:shd w:val="clear" w:color="auto" w:fill="auto"/>
          </w:tcPr>
          <w:p w14:paraId="788ECE85" w14:textId="77777777" w:rsidR="00EB4C10" w:rsidRPr="00615D3A" w:rsidRDefault="00EB4C10" w:rsidP="00EB4C10">
            <w:pPr>
              <w:widowControl w:val="0"/>
              <w:tabs>
                <w:tab w:val="left" w:pos="1134"/>
              </w:tabs>
              <w:jc w:val="center"/>
              <w:rPr>
                <w:rFonts w:ascii="Arial" w:eastAsia="Times New Roman" w:hAnsi="Arial" w:cs="Arial"/>
                <w:b/>
                <w:snapToGrid w:val="0"/>
                <w:color w:val="1F4E79" w:themeColor="accent1" w:themeShade="80"/>
                <w:sz w:val="20"/>
                <w:lang w:eastAsia="nl-NL"/>
              </w:rPr>
            </w:pPr>
          </w:p>
          <w:p w14:paraId="06FDC585" w14:textId="5B4F16A3" w:rsidR="004972AD" w:rsidRPr="00615D3A" w:rsidRDefault="003B0E60" w:rsidP="00722D1B">
            <w:pPr>
              <w:jc w:val="center"/>
              <w:rPr>
                <w:rFonts w:ascii="Arial" w:hAnsi="Arial" w:cs="Arial"/>
                <w:b/>
                <w:color w:val="1F4E79" w:themeColor="accent1" w:themeShade="80"/>
                <w:sz w:val="20"/>
                <w:highlight w:val="lightGray"/>
              </w:rPr>
            </w:pPr>
            <w:r w:rsidRPr="00615D3A">
              <w:rPr>
                <w:rFonts w:ascii="Arial" w:hAnsi="Arial" w:cs="Arial"/>
                <w:bCs/>
                <w:snapToGrid w:val="0"/>
                <w:color w:val="1F4E79" w:themeColor="accent1" w:themeShade="80"/>
                <w:sz w:val="20"/>
                <w:vertAlign w:val="superscript"/>
              </w:rPr>
              <w:t>I</w:t>
            </w:r>
            <w:r w:rsidRPr="00615D3A">
              <w:rPr>
                <w:rFonts w:ascii="Arial" w:eastAsia="Times New Roman" w:hAnsi="Arial" w:cs="Arial"/>
                <w:bCs/>
                <w:snapToGrid w:val="0"/>
                <w:color w:val="1F4E79" w:themeColor="accent1" w:themeShade="80"/>
                <w:sz w:val="20"/>
                <w:vertAlign w:val="superscript"/>
                <w:lang w:eastAsia="nl-NL"/>
              </w:rPr>
              <w:t>V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64684883" w14:textId="03034784" w:rsidR="004972AD" w:rsidRPr="00615D3A" w:rsidRDefault="003B0E60" w:rsidP="00722D1B">
            <w:pPr>
              <w:jc w:val="center"/>
              <w:rPr>
                <w:rFonts w:ascii="Arial" w:hAnsi="Arial" w:cs="Arial"/>
                <w:b/>
                <w:color w:val="1F4E79" w:themeColor="accent1" w:themeShade="80"/>
                <w:sz w:val="20"/>
              </w:rPr>
            </w:pPr>
            <w:r w:rsidRPr="00615D3A">
              <w:rPr>
                <w:rFonts w:ascii="Arial" w:hAnsi="Arial" w:cs="Arial"/>
                <w:bCs/>
                <w:snapToGrid w:val="0"/>
                <w:color w:val="1F4E79" w:themeColor="accent1" w:themeShade="80"/>
                <w:sz w:val="20"/>
                <w:vertAlign w:val="superscript"/>
              </w:rPr>
              <w:t>I</w:t>
            </w:r>
            <w:r w:rsidRPr="00615D3A">
              <w:rPr>
                <w:rFonts w:ascii="Arial" w:eastAsia="Times New Roman" w:hAnsi="Arial" w:cs="Arial"/>
                <w:bCs/>
                <w:snapToGrid w:val="0"/>
                <w:color w:val="1F4E79" w:themeColor="accent1" w:themeShade="80"/>
                <w:sz w:val="20"/>
                <w:vertAlign w:val="superscript"/>
                <w:lang w:eastAsia="nl-NL"/>
              </w:rPr>
              <w:t>V</w:t>
            </w:r>
          </w:p>
        </w:tc>
      </w:tr>
    </w:tbl>
    <w:p w14:paraId="01035427" w14:textId="77777777" w:rsidR="006D2B6E" w:rsidRPr="00615D3A" w:rsidRDefault="006D2B6E" w:rsidP="00464708">
      <w:pPr>
        <w:tabs>
          <w:tab w:val="left" w:pos="284"/>
        </w:tabs>
        <w:spacing w:after="0" w:line="240" w:lineRule="auto"/>
        <w:rPr>
          <w:rFonts w:ascii="Arial" w:hAnsi="Arial" w:cs="Arial"/>
          <w:color w:val="0070C0"/>
          <w:sz w:val="18"/>
          <w:szCs w:val="18"/>
          <w:lang w:val="en-US"/>
        </w:rPr>
      </w:pPr>
    </w:p>
    <w:p w14:paraId="1C9F5FE8" w14:textId="639CD208" w:rsidR="00C12659" w:rsidRDefault="00FC2B9D" w:rsidP="00464708">
      <w:pPr>
        <w:tabs>
          <w:tab w:val="left" w:pos="284"/>
        </w:tabs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vertAlign w:val="superscript"/>
          <w:lang w:val="en-US"/>
        </w:rPr>
        <w:t>I</w:t>
      </w:r>
      <w:r w:rsidR="00464708">
        <w:rPr>
          <w:rFonts w:ascii="Arial" w:hAnsi="Arial" w:cs="Arial"/>
          <w:sz w:val="18"/>
          <w:szCs w:val="18"/>
          <w:lang w:val="en-US"/>
        </w:rPr>
        <w:t xml:space="preserve"> </w:t>
      </w:r>
      <w:r w:rsidR="004972AD">
        <w:rPr>
          <w:rFonts w:ascii="Arial" w:hAnsi="Arial" w:cs="Arial"/>
          <w:sz w:val="18"/>
          <w:szCs w:val="18"/>
          <w:lang w:val="en-US"/>
        </w:rPr>
        <w:t>TCBio</w:t>
      </w:r>
      <w:r w:rsidR="00464708" w:rsidRPr="000C21AC">
        <w:rPr>
          <w:rFonts w:ascii="Arial" w:hAnsi="Arial" w:cs="Arial"/>
          <w:sz w:val="18"/>
          <w:szCs w:val="18"/>
          <w:lang w:val="en-US"/>
        </w:rPr>
        <w:t>:</w:t>
      </w:r>
      <w:r w:rsidR="004972AD">
        <w:rPr>
          <w:rFonts w:ascii="Arial" w:hAnsi="Arial" w:cs="Arial"/>
          <w:sz w:val="18"/>
          <w:szCs w:val="18"/>
          <w:lang w:val="en-US"/>
        </w:rPr>
        <w:t xml:space="preserve"> Biobank Research Ethics Committee </w:t>
      </w:r>
      <w:r w:rsidR="00464708" w:rsidRPr="000C21AC">
        <w:rPr>
          <w:rFonts w:ascii="Arial" w:hAnsi="Arial" w:cs="Arial"/>
          <w:sz w:val="18"/>
          <w:szCs w:val="18"/>
          <w:lang w:val="en-US"/>
        </w:rPr>
        <w:t>(Dutch:</w:t>
      </w:r>
      <w:r w:rsidR="00DE7C1C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="004972AD">
        <w:rPr>
          <w:rFonts w:ascii="Arial" w:hAnsi="Arial" w:cs="Arial"/>
          <w:sz w:val="18"/>
          <w:szCs w:val="18"/>
          <w:lang w:val="en-US"/>
        </w:rPr>
        <w:t>Toetsingscommissie</w:t>
      </w:r>
      <w:proofErr w:type="spellEnd"/>
      <w:r w:rsidR="004972AD">
        <w:rPr>
          <w:rFonts w:ascii="Arial" w:hAnsi="Arial" w:cs="Arial"/>
          <w:sz w:val="18"/>
          <w:szCs w:val="18"/>
          <w:lang w:val="en-US"/>
        </w:rPr>
        <w:t xml:space="preserve"> Biobanken</w:t>
      </w:r>
      <w:r w:rsidR="00464708" w:rsidRPr="000C21AC">
        <w:rPr>
          <w:rFonts w:ascii="Arial" w:hAnsi="Arial" w:cs="Arial"/>
          <w:sz w:val="18"/>
          <w:szCs w:val="18"/>
          <w:lang w:val="en-US"/>
        </w:rPr>
        <w:t>)</w:t>
      </w:r>
    </w:p>
    <w:p w14:paraId="0D89F14B" w14:textId="77777777" w:rsidR="00C12659" w:rsidRDefault="00C12659" w:rsidP="00464708">
      <w:pPr>
        <w:tabs>
          <w:tab w:val="left" w:pos="284"/>
        </w:tabs>
        <w:spacing w:after="0" w:line="240" w:lineRule="auto"/>
        <w:rPr>
          <w:rFonts w:ascii="Arial" w:hAnsi="Arial" w:cs="Arial"/>
          <w:sz w:val="18"/>
          <w:szCs w:val="18"/>
          <w:lang w:val="en-US"/>
        </w:rPr>
      </w:pPr>
    </w:p>
    <w:p w14:paraId="77C00826" w14:textId="2BAEDD76" w:rsidR="00464708" w:rsidRPr="000C21AC" w:rsidRDefault="00FC2B9D" w:rsidP="00464708">
      <w:pPr>
        <w:tabs>
          <w:tab w:val="left" w:pos="284"/>
        </w:tabs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vertAlign w:val="superscript"/>
          <w:lang w:val="en-US"/>
        </w:rPr>
        <w:t xml:space="preserve">II </w:t>
      </w:r>
      <w:r w:rsidR="002E094F">
        <w:rPr>
          <w:rFonts w:ascii="Arial" w:hAnsi="Arial" w:cs="Arial"/>
          <w:sz w:val="18"/>
          <w:szCs w:val="18"/>
          <w:lang w:val="en-US"/>
        </w:rPr>
        <w:t xml:space="preserve">Content related changes include changes in the duration of the </w:t>
      </w:r>
      <w:r w:rsidR="00C93773">
        <w:rPr>
          <w:rFonts w:ascii="Arial" w:hAnsi="Arial" w:cs="Arial"/>
          <w:sz w:val="18"/>
          <w:szCs w:val="18"/>
          <w:lang w:val="en-US"/>
        </w:rPr>
        <w:t xml:space="preserve">biobank or release </w:t>
      </w:r>
      <w:r w:rsidR="002E094F">
        <w:rPr>
          <w:rFonts w:ascii="Arial" w:hAnsi="Arial" w:cs="Arial"/>
          <w:sz w:val="18"/>
          <w:szCs w:val="18"/>
          <w:lang w:val="en-US"/>
        </w:rPr>
        <w:t>pr</w:t>
      </w:r>
      <w:r w:rsidR="00C93773">
        <w:rPr>
          <w:rFonts w:ascii="Arial" w:hAnsi="Arial" w:cs="Arial"/>
          <w:sz w:val="18"/>
          <w:szCs w:val="18"/>
          <w:lang w:val="en-US"/>
        </w:rPr>
        <w:t>otocol</w:t>
      </w:r>
      <w:r w:rsidR="002E094F">
        <w:rPr>
          <w:rFonts w:ascii="Arial" w:hAnsi="Arial" w:cs="Arial"/>
          <w:sz w:val="18"/>
          <w:szCs w:val="18"/>
          <w:lang w:val="en-US"/>
        </w:rPr>
        <w:t>. No fee is charged for a</w:t>
      </w:r>
      <w:r w:rsidR="00C12659" w:rsidRPr="00C12659">
        <w:rPr>
          <w:rFonts w:ascii="Arial" w:hAnsi="Arial" w:cs="Arial"/>
          <w:sz w:val="18"/>
          <w:szCs w:val="18"/>
          <w:lang w:val="en-US"/>
        </w:rPr>
        <w:t>dministrative changes</w:t>
      </w:r>
      <w:r w:rsidR="002E094F">
        <w:rPr>
          <w:rFonts w:ascii="Arial" w:hAnsi="Arial" w:cs="Arial"/>
          <w:sz w:val="18"/>
          <w:szCs w:val="18"/>
          <w:lang w:val="en-US"/>
        </w:rPr>
        <w:t xml:space="preserve"> </w:t>
      </w:r>
      <w:r w:rsidR="00C12659">
        <w:rPr>
          <w:rFonts w:ascii="Arial" w:hAnsi="Arial" w:cs="Arial"/>
          <w:sz w:val="18"/>
          <w:szCs w:val="18"/>
          <w:lang w:val="en-US"/>
        </w:rPr>
        <w:t xml:space="preserve">(e.g. change of contact person). </w:t>
      </w:r>
    </w:p>
    <w:p w14:paraId="078D8B8F" w14:textId="77777777" w:rsidR="00A2035C" w:rsidRDefault="00A2035C" w:rsidP="008D6406">
      <w:pPr>
        <w:pStyle w:val="Geenafstand"/>
        <w:rPr>
          <w:rFonts w:ascii="Arial" w:hAnsi="Arial" w:cs="Arial"/>
          <w:sz w:val="18"/>
          <w:szCs w:val="18"/>
          <w:highlight w:val="yellow"/>
          <w:lang w:val="en-US"/>
        </w:rPr>
      </w:pPr>
    </w:p>
    <w:p w14:paraId="5BF4300F" w14:textId="4D0AE0D7" w:rsidR="00FC2B9D" w:rsidRDefault="00FC2B9D" w:rsidP="00FC2B9D">
      <w:pPr>
        <w:pStyle w:val="Geenafstand"/>
        <w:rPr>
          <w:rFonts w:ascii="Arial" w:eastAsia="Times New Roman" w:hAnsi="Arial" w:cs="Arial"/>
          <w:bCs/>
          <w:snapToGrid w:val="0"/>
          <w:sz w:val="20"/>
          <w:vertAlign w:val="superscript"/>
          <w:lang w:val="en-US" w:eastAsia="nl-NL"/>
        </w:rPr>
      </w:pPr>
      <w:r>
        <w:rPr>
          <w:rFonts w:ascii="Arial" w:eastAsia="Times New Roman" w:hAnsi="Arial" w:cs="Arial"/>
          <w:bCs/>
          <w:snapToGrid w:val="0"/>
          <w:sz w:val="20"/>
          <w:vertAlign w:val="superscript"/>
          <w:lang w:val="en-US" w:eastAsia="nl-NL"/>
        </w:rPr>
        <w:t>III</w:t>
      </w:r>
      <w:r w:rsidRPr="00A75C0C">
        <w:rPr>
          <w:rFonts w:ascii="Arial" w:eastAsia="Times New Roman" w:hAnsi="Arial" w:cs="Arial"/>
          <w:bCs/>
          <w:snapToGrid w:val="0"/>
          <w:sz w:val="20"/>
          <w:vertAlign w:val="superscript"/>
          <w:lang w:val="en-US" w:eastAsia="nl-NL"/>
        </w:rPr>
        <w:t xml:space="preserve"> </w:t>
      </w:r>
      <w:r w:rsidRPr="00A75C0C">
        <w:rPr>
          <w:rFonts w:ascii="Arial" w:eastAsia="Times New Roman" w:hAnsi="Arial" w:cs="Arial"/>
          <w:bCs/>
          <w:snapToGrid w:val="0"/>
          <w:sz w:val="20"/>
          <w:lang w:val="en-US" w:eastAsia="nl-NL"/>
        </w:rPr>
        <w:t>Please</w:t>
      </w:r>
      <w:r>
        <w:rPr>
          <w:rFonts w:ascii="Arial" w:eastAsia="Times New Roman" w:hAnsi="Arial" w:cs="Arial"/>
          <w:bCs/>
          <w:snapToGrid w:val="0"/>
          <w:sz w:val="20"/>
          <w:vertAlign w:val="superscript"/>
          <w:lang w:val="en-US" w:eastAsia="nl-NL"/>
        </w:rPr>
        <w:t xml:space="preserve"> </w:t>
      </w:r>
      <w:r w:rsidRPr="00A75C0C">
        <w:rPr>
          <w:rFonts w:ascii="Arial" w:eastAsia="Times New Roman" w:hAnsi="Arial" w:cs="Arial"/>
          <w:bCs/>
          <w:snapToGrid w:val="0"/>
          <w:sz w:val="20"/>
          <w:lang w:val="en-US" w:eastAsia="nl-NL"/>
        </w:rPr>
        <w:t xml:space="preserve">download </w:t>
      </w:r>
      <w:r w:rsidR="00AF559D">
        <w:rPr>
          <w:rFonts w:ascii="Arial" w:eastAsia="Times New Roman" w:hAnsi="Arial" w:cs="Arial"/>
          <w:bCs/>
          <w:snapToGrid w:val="0"/>
          <w:sz w:val="20"/>
          <w:lang w:val="en-US" w:eastAsia="nl-NL"/>
        </w:rPr>
        <w:t xml:space="preserve">the </w:t>
      </w:r>
      <w:r w:rsidRPr="00A75C0C">
        <w:rPr>
          <w:rFonts w:ascii="Arial" w:eastAsia="Times New Roman" w:hAnsi="Arial" w:cs="Arial"/>
          <w:bCs/>
          <w:snapToGrid w:val="0"/>
          <w:sz w:val="20"/>
          <w:lang w:val="en-US" w:eastAsia="nl-NL"/>
        </w:rPr>
        <w:t>invoice sheet from</w:t>
      </w:r>
      <w:r w:rsidR="00AF559D">
        <w:rPr>
          <w:rFonts w:ascii="Arial" w:eastAsia="Times New Roman" w:hAnsi="Arial" w:cs="Arial"/>
          <w:bCs/>
          <w:snapToGrid w:val="0"/>
          <w:sz w:val="20"/>
          <w:lang w:val="en-US" w:eastAsia="nl-NL"/>
        </w:rPr>
        <w:t xml:space="preserve"> the</w:t>
      </w:r>
      <w:r w:rsidRPr="00A75C0C">
        <w:rPr>
          <w:rFonts w:ascii="Arial" w:eastAsia="Times New Roman" w:hAnsi="Arial" w:cs="Arial"/>
          <w:bCs/>
          <w:snapToGrid w:val="0"/>
          <w:sz w:val="20"/>
          <w:lang w:val="en-US" w:eastAsia="nl-NL"/>
        </w:rPr>
        <w:t xml:space="preserve"> TCBio </w:t>
      </w:r>
      <w:hyperlink r:id="rId5" w:history="1">
        <w:r w:rsidR="00AF559D" w:rsidRPr="00AF559D">
          <w:rPr>
            <w:rStyle w:val="Hyperlink"/>
            <w:rFonts w:ascii="Arial" w:eastAsia="Times New Roman" w:hAnsi="Arial" w:cs="Arial"/>
            <w:bCs/>
            <w:snapToGrid w:val="0"/>
            <w:sz w:val="20"/>
            <w:lang w:val="en-US" w:eastAsia="nl-NL"/>
          </w:rPr>
          <w:t>NL</w:t>
        </w:r>
      </w:hyperlink>
      <w:r w:rsidR="00AF559D">
        <w:rPr>
          <w:rFonts w:ascii="Arial" w:eastAsia="Times New Roman" w:hAnsi="Arial" w:cs="Arial"/>
          <w:bCs/>
          <w:snapToGrid w:val="0"/>
          <w:sz w:val="20"/>
          <w:lang w:val="en-US" w:eastAsia="nl-NL"/>
        </w:rPr>
        <w:t>/</w:t>
      </w:r>
      <w:hyperlink r:id="rId6" w:history="1">
        <w:r w:rsidR="00AF559D" w:rsidRPr="00AF559D">
          <w:rPr>
            <w:rStyle w:val="Hyperlink"/>
            <w:rFonts w:ascii="Arial" w:eastAsia="Times New Roman" w:hAnsi="Arial" w:cs="Arial"/>
            <w:bCs/>
            <w:snapToGrid w:val="0"/>
            <w:sz w:val="20"/>
            <w:lang w:val="en-US" w:eastAsia="nl-NL"/>
          </w:rPr>
          <w:t>EN</w:t>
        </w:r>
      </w:hyperlink>
      <w:r w:rsidR="00AF559D">
        <w:rPr>
          <w:rFonts w:ascii="Arial" w:eastAsia="Times New Roman" w:hAnsi="Arial" w:cs="Arial"/>
          <w:bCs/>
          <w:snapToGrid w:val="0"/>
          <w:sz w:val="20"/>
          <w:lang w:val="en-US" w:eastAsia="nl-NL"/>
        </w:rPr>
        <w:t xml:space="preserve"> </w:t>
      </w:r>
      <w:r w:rsidR="00AF559D" w:rsidRPr="00A75C0C">
        <w:rPr>
          <w:rFonts w:ascii="Arial" w:eastAsia="Times New Roman" w:hAnsi="Arial" w:cs="Arial"/>
          <w:bCs/>
          <w:snapToGrid w:val="0"/>
          <w:sz w:val="20"/>
          <w:lang w:val="en-US" w:eastAsia="nl-NL"/>
        </w:rPr>
        <w:t>website</w:t>
      </w:r>
      <w:r w:rsidR="00AF559D">
        <w:rPr>
          <w:rFonts w:ascii="Arial" w:eastAsia="Times New Roman" w:hAnsi="Arial" w:cs="Arial"/>
          <w:bCs/>
          <w:snapToGrid w:val="0"/>
          <w:sz w:val="20"/>
          <w:lang w:val="en-US" w:eastAsia="nl-NL"/>
        </w:rPr>
        <w:t xml:space="preserve"> and include with the submission.</w:t>
      </w:r>
    </w:p>
    <w:p w14:paraId="56123FFC" w14:textId="77777777" w:rsidR="003B0E60" w:rsidRDefault="003B0E60" w:rsidP="00FC2B9D">
      <w:pPr>
        <w:pStyle w:val="Geenafstand"/>
        <w:rPr>
          <w:rFonts w:ascii="Arial" w:eastAsia="Times New Roman" w:hAnsi="Arial" w:cs="Arial"/>
          <w:b/>
          <w:snapToGrid w:val="0"/>
          <w:sz w:val="20"/>
          <w:vertAlign w:val="superscript"/>
          <w:lang w:val="en-US" w:eastAsia="nl-NL"/>
        </w:rPr>
      </w:pPr>
    </w:p>
    <w:p w14:paraId="41E4A430" w14:textId="7049B0D8" w:rsidR="00FC2B9D" w:rsidRDefault="003B0E60" w:rsidP="00FC2B9D">
      <w:pPr>
        <w:pStyle w:val="Geenafstand"/>
        <w:rPr>
          <w:rFonts w:ascii="Arial" w:eastAsia="Times New Roman" w:hAnsi="Arial" w:cs="Arial"/>
          <w:bCs/>
          <w:snapToGrid w:val="0"/>
          <w:sz w:val="20"/>
          <w:vertAlign w:val="superscript"/>
          <w:lang w:val="en-US" w:eastAsia="nl-NL"/>
        </w:rPr>
      </w:pPr>
      <w:r w:rsidRPr="003B0E60">
        <w:rPr>
          <w:rFonts w:ascii="Arial" w:eastAsia="Times New Roman" w:hAnsi="Arial" w:cs="Arial"/>
          <w:b/>
          <w:snapToGrid w:val="0"/>
          <w:sz w:val="20"/>
          <w:vertAlign w:val="superscript"/>
          <w:lang w:val="en-US" w:eastAsia="nl-NL"/>
        </w:rPr>
        <w:t>IV</w:t>
      </w:r>
      <w:r>
        <w:rPr>
          <w:rFonts w:ascii="Arial" w:eastAsia="Times New Roman" w:hAnsi="Arial" w:cs="Arial"/>
          <w:b/>
          <w:snapToGrid w:val="0"/>
          <w:sz w:val="20"/>
          <w:lang w:val="en-US" w:eastAsia="nl-NL"/>
        </w:rPr>
        <w:t xml:space="preserve"> </w:t>
      </w:r>
      <w:r w:rsidRPr="000904D3">
        <w:rPr>
          <w:rFonts w:ascii="Arial" w:eastAsia="Times New Roman" w:hAnsi="Arial" w:cs="Arial"/>
          <w:bCs/>
          <w:snapToGrid w:val="0"/>
          <w:sz w:val="20"/>
          <w:lang w:val="en-US" w:eastAsia="nl-NL"/>
        </w:rPr>
        <w:t>Please contact TCBio office v</w:t>
      </w:r>
      <w:r>
        <w:rPr>
          <w:rFonts w:ascii="Arial" w:eastAsia="Times New Roman" w:hAnsi="Arial" w:cs="Arial"/>
          <w:bCs/>
          <w:snapToGrid w:val="0"/>
          <w:sz w:val="20"/>
          <w:lang w:val="en-US" w:eastAsia="nl-NL"/>
        </w:rPr>
        <w:t xml:space="preserve">ia </w:t>
      </w:r>
      <w:hyperlink r:id="rId7" w:history="1">
        <w:r w:rsidRPr="00B562E8">
          <w:rPr>
            <w:rStyle w:val="Hyperlink"/>
            <w:rFonts w:ascii="Arial" w:eastAsia="Times New Roman" w:hAnsi="Arial" w:cs="Arial"/>
            <w:bCs/>
            <w:snapToGrid w:val="0"/>
            <w:sz w:val="20"/>
            <w:lang w:val="en-US" w:eastAsia="nl-NL"/>
          </w:rPr>
          <w:t>tcbio@umcutrecht.nl</w:t>
        </w:r>
      </w:hyperlink>
    </w:p>
    <w:p w14:paraId="0EB71B3A" w14:textId="77777777" w:rsidR="003B0E60" w:rsidRDefault="003B0E60" w:rsidP="00FC2B9D">
      <w:pPr>
        <w:pStyle w:val="paragraph"/>
        <w:spacing w:before="0" w:beforeAutospacing="0" w:after="0" w:afterAutospacing="0"/>
        <w:rPr>
          <w:rFonts w:ascii="Arial" w:hAnsi="Arial" w:cs="Arial"/>
          <w:bCs/>
          <w:snapToGrid w:val="0"/>
          <w:sz w:val="20"/>
          <w:vertAlign w:val="superscript"/>
          <w:lang w:val="en-US"/>
        </w:rPr>
      </w:pPr>
    </w:p>
    <w:p w14:paraId="7B7B9F20" w14:textId="42F1C5E5" w:rsidR="00FC2B9D" w:rsidRDefault="00FC2B9D" w:rsidP="00FC2B9D">
      <w:pPr>
        <w:pStyle w:val="paragraph"/>
        <w:spacing w:before="0" w:beforeAutospacing="0" w:after="0" w:afterAutospacing="0"/>
        <w:rPr>
          <w:rFonts w:ascii="Arial" w:hAnsi="Arial" w:cs="Arial"/>
          <w:bCs/>
          <w:snapToGrid w:val="0"/>
          <w:sz w:val="20"/>
          <w:lang w:val="en-US"/>
        </w:rPr>
      </w:pPr>
      <w:r w:rsidRPr="00A75C0C">
        <w:rPr>
          <w:rFonts w:ascii="Arial" w:hAnsi="Arial" w:cs="Arial"/>
          <w:bCs/>
          <w:snapToGrid w:val="0"/>
          <w:sz w:val="20"/>
          <w:vertAlign w:val="superscript"/>
          <w:lang w:val="en-US"/>
        </w:rPr>
        <w:t>V</w:t>
      </w:r>
      <w:r>
        <w:rPr>
          <w:rFonts w:ascii="Arial" w:hAnsi="Arial" w:cs="Arial"/>
          <w:bCs/>
          <w:snapToGrid w:val="0"/>
          <w:sz w:val="20"/>
          <w:vertAlign w:val="superscript"/>
          <w:lang w:val="en-US"/>
        </w:rPr>
        <w:t xml:space="preserve">  </w:t>
      </w:r>
      <w:r w:rsidRPr="00A75C0C">
        <w:rPr>
          <w:rFonts w:ascii="Arial" w:hAnsi="Arial" w:cs="Arial"/>
          <w:sz w:val="18"/>
          <w:szCs w:val="18"/>
          <w:lang w:val="en-US"/>
        </w:rPr>
        <w:t xml:space="preserve">Please contact TCBio office via </w:t>
      </w:r>
      <w:hyperlink r:id="rId8" w:history="1">
        <w:r w:rsidRPr="00A75C0C">
          <w:rPr>
            <w:rStyle w:val="Hyperlink"/>
            <w:rFonts w:ascii="Arial" w:hAnsi="Arial" w:cs="Arial"/>
            <w:bCs/>
            <w:snapToGrid w:val="0"/>
            <w:sz w:val="20"/>
            <w:lang w:val="en-US"/>
          </w:rPr>
          <w:t>tcbio@umcutrecht.nl</w:t>
        </w:r>
      </w:hyperlink>
      <w:r>
        <w:rPr>
          <w:rFonts w:ascii="Arial" w:hAnsi="Arial" w:cs="Arial"/>
          <w:bCs/>
          <w:snapToGrid w:val="0"/>
          <w:sz w:val="20"/>
          <w:lang w:val="en-US"/>
        </w:rPr>
        <w:t xml:space="preserve"> for invoice sheet for external applicants</w:t>
      </w:r>
      <w:r w:rsidR="004D5636">
        <w:rPr>
          <w:rFonts w:ascii="Arial" w:hAnsi="Arial" w:cs="Arial"/>
          <w:bCs/>
          <w:snapToGrid w:val="0"/>
          <w:sz w:val="20"/>
          <w:lang w:val="en-US"/>
        </w:rPr>
        <w:t>.</w:t>
      </w:r>
    </w:p>
    <w:p w14:paraId="7E9528FF" w14:textId="77777777" w:rsidR="003B0E60" w:rsidRDefault="003B0E60" w:rsidP="00FC2B9D">
      <w:pPr>
        <w:pStyle w:val="paragraph"/>
        <w:spacing w:before="0" w:beforeAutospacing="0" w:after="0" w:afterAutospacing="0"/>
        <w:rPr>
          <w:rFonts w:ascii="Arial" w:hAnsi="Arial" w:cs="Arial"/>
          <w:bCs/>
          <w:snapToGrid w:val="0"/>
          <w:sz w:val="20"/>
          <w:lang w:val="en-US"/>
        </w:rPr>
      </w:pPr>
    </w:p>
    <w:p w14:paraId="6F679BBF" w14:textId="30CA545F" w:rsidR="003B0E60" w:rsidRPr="003B0E60" w:rsidRDefault="003B0E60" w:rsidP="00FC2B9D">
      <w:pPr>
        <w:pStyle w:val="paragraph"/>
        <w:spacing w:before="0" w:beforeAutospacing="0" w:after="0" w:afterAutospacing="0"/>
        <w:rPr>
          <w:rFonts w:ascii="Arial" w:hAnsi="Arial" w:cs="Arial"/>
          <w:bCs/>
          <w:snapToGrid w:val="0"/>
          <w:sz w:val="20"/>
          <w:vertAlign w:val="superscript"/>
          <w:lang w:val="en-US"/>
        </w:rPr>
      </w:pPr>
      <w:r w:rsidRPr="003B0E60">
        <w:rPr>
          <w:rFonts w:ascii="Arial" w:hAnsi="Arial" w:cs="Arial"/>
          <w:bCs/>
          <w:snapToGrid w:val="0"/>
          <w:sz w:val="20"/>
          <w:vertAlign w:val="superscript"/>
          <w:lang w:val="en-US"/>
        </w:rPr>
        <w:t>VI</w:t>
      </w:r>
      <w:r>
        <w:rPr>
          <w:rFonts w:ascii="Arial" w:hAnsi="Arial" w:cs="Arial"/>
          <w:bCs/>
          <w:snapToGrid w:val="0"/>
          <w:sz w:val="20"/>
          <w:vertAlign w:val="superscript"/>
          <w:lang w:val="en-US"/>
        </w:rPr>
        <w:t xml:space="preserve"> </w:t>
      </w:r>
      <w:r w:rsidRPr="003B0E60">
        <w:rPr>
          <w:rFonts w:ascii="Arial" w:hAnsi="Arial" w:cs="Arial"/>
          <w:bCs/>
          <w:snapToGrid w:val="0"/>
          <w:sz w:val="20"/>
          <w:lang w:val="en-US"/>
        </w:rPr>
        <w:t>New fee as of 01-01-2025</w:t>
      </w:r>
    </w:p>
    <w:p w14:paraId="236B446D" w14:textId="77777777" w:rsidR="003B0E60" w:rsidRDefault="003B0E60" w:rsidP="00FC2B9D">
      <w:pPr>
        <w:pStyle w:val="paragraph"/>
        <w:spacing w:before="0" w:beforeAutospacing="0" w:after="0" w:afterAutospacing="0"/>
        <w:rPr>
          <w:rFonts w:ascii="Arial" w:hAnsi="Arial" w:cs="Arial"/>
          <w:bCs/>
          <w:snapToGrid w:val="0"/>
          <w:sz w:val="20"/>
          <w:lang w:val="en-US"/>
        </w:rPr>
      </w:pPr>
    </w:p>
    <w:p w14:paraId="05941792" w14:textId="77777777" w:rsidR="003B0E60" w:rsidRDefault="003B0E60" w:rsidP="00FC2B9D">
      <w:pPr>
        <w:pStyle w:val="paragraph"/>
        <w:spacing w:before="0" w:beforeAutospacing="0" w:after="0" w:afterAutospacing="0"/>
        <w:rPr>
          <w:rFonts w:ascii="Arial" w:hAnsi="Arial" w:cs="Arial"/>
          <w:bCs/>
          <w:snapToGrid w:val="0"/>
          <w:sz w:val="20"/>
          <w:lang w:val="en-US"/>
        </w:rPr>
      </w:pPr>
    </w:p>
    <w:p w14:paraId="184630CE" w14:textId="77777777" w:rsidR="00FC2B9D" w:rsidRDefault="00FC2B9D" w:rsidP="008D6406">
      <w:pPr>
        <w:pStyle w:val="Geenafstand"/>
        <w:rPr>
          <w:rFonts w:ascii="Arial" w:eastAsia="Times New Roman" w:hAnsi="Arial" w:cs="Arial"/>
          <w:b/>
          <w:snapToGrid w:val="0"/>
          <w:sz w:val="20"/>
          <w:vertAlign w:val="superscript"/>
          <w:lang w:val="en-US" w:eastAsia="nl-NL"/>
        </w:rPr>
      </w:pPr>
    </w:p>
    <w:p w14:paraId="30994D74" w14:textId="4CDFE4C1" w:rsidR="000904D3" w:rsidRDefault="000904D3" w:rsidP="008D6406">
      <w:pPr>
        <w:pStyle w:val="Geenafstand"/>
        <w:rPr>
          <w:rFonts w:ascii="Arial" w:eastAsia="Times New Roman" w:hAnsi="Arial" w:cs="Arial"/>
          <w:bCs/>
          <w:snapToGrid w:val="0"/>
          <w:sz w:val="20"/>
          <w:lang w:val="en-US" w:eastAsia="nl-NL"/>
        </w:rPr>
      </w:pPr>
    </w:p>
    <w:p w14:paraId="59B47807" w14:textId="77777777" w:rsidR="00A75C0C" w:rsidRDefault="00A75C0C" w:rsidP="008D6406">
      <w:pPr>
        <w:pStyle w:val="Geenafstand"/>
        <w:rPr>
          <w:rFonts w:ascii="Arial" w:eastAsia="Times New Roman" w:hAnsi="Arial" w:cs="Arial"/>
          <w:bCs/>
          <w:snapToGrid w:val="0"/>
          <w:sz w:val="20"/>
          <w:lang w:val="en-US" w:eastAsia="nl-NL"/>
        </w:rPr>
      </w:pPr>
    </w:p>
    <w:p w14:paraId="26CAE628" w14:textId="77777777" w:rsidR="00A75C0C" w:rsidRPr="00A75C0C" w:rsidRDefault="00A75C0C" w:rsidP="00A75C0C">
      <w:pPr>
        <w:pStyle w:val="paragraph"/>
        <w:spacing w:before="0" w:beforeAutospacing="0" w:after="0" w:afterAutospacing="0"/>
        <w:rPr>
          <w:rFonts w:ascii="Segoe UI" w:hAnsi="Segoe UI" w:cs="Segoe UI"/>
          <w:sz w:val="22"/>
          <w:szCs w:val="22"/>
          <w:lang w:val="en-US"/>
        </w:rPr>
      </w:pPr>
    </w:p>
    <w:p w14:paraId="4E87FD1E" w14:textId="77777777" w:rsidR="00220065" w:rsidRPr="00FC2B9D" w:rsidRDefault="00220065" w:rsidP="00220065">
      <w:pPr>
        <w:rPr>
          <w:lang w:val="en-US"/>
        </w:rPr>
      </w:pPr>
    </w:p>
    <w:p w14:paraId="2969AFF0" w14:textId="77777777" w:rsidR="00A2035C" w:rsidRPr="00FC2B9D" w:rsidRDefault="00A2035C" w:rsidP="00E15830">
      <w:pPr>
        <w:pStyle w:val="Geenafstand"/>
        <w:rPr>
          <w:rFonts w:ascii="Arial" w:hAnsi="Arial" w:cs="Arial"/>
          <w:sz w:val="18"/>
          <w:szCs w:val="18"/>
          <w:lang w:val="en-US"/>
        </w:rPr>
      </w:pPr>
    </w:p>
    <w:p w14:paraId="5BB89EFB" w14:textId="77777777" w:rsidR="008F4F55" w:rsidRPr="00FC2B9D" w:rsidRDefault="008F4F55" w:rsidP="00BB7891">
      <w:pPr>
        <w:pStyle w:val="Geenafstand"/>
        <w:ind w:left="6372"/>
        <w:rPr>
          <w:rFonts w:ascii="Arial" w:hAnsi="Arial" w:cs="Arial"/>
          <w:b/>
          <w:sz w:val="18"/>
          <w:szCs w:val="18"/>
          <w:lang w:val="en-US"/>
        </w:rPr>
      </w:pPr>
    </w:p>
    <w:p w14:paraId="2D589D3D" w14:textId="77777777" w:rsidR="008F4F55" w:rsidRPr="00FC2B9D" w:rsidRDefault="008F4F55" w:rsidP="00BB7891">
      <w:pPr>
        <w:pStyle w:val="Geenafstand"/>
        <w:ind w:left="6372"/>
        <w:rPr>
          <w:rFonts w:ascii="Arial" w:hAnsi="Arial" w:cs="Arial"/>
          <w:b/>
          <w:sz w:val="18"/>
          <w:szCs w:val="18"/>
          <w:lang w:val="en-US"/>
        </w:rPr>
      </w:pPr>
    </w:p>
    <w:p w14:paraId="4D93988D" w14:textId="77777777" w:rsidR="00220065" w:rsidRPr="007F3AE8" w:rsidRDefault="00220065" w:rsidP="00220065">
      <w:pPr>
        <w:pStyle w:val="Geenafstand"/>
        <w:ind w:left="6372"/>
        <w:rPr>
          <w:rFonts w:ascii="Arial" w:hAnsi="Arial" w:cs="Arial"/>
          <w:b/>
          <w:sz w:val="18"/>
          <w:szCs w:val="18"/>
          <w:lang w:val="en-US"/>
        </w:rPr>
      </w:pPr>
      <w:r w:rsidRPr="007F3AE8">
        <w:rPr>
          <w:rFonts w:ascii="Arial" w:hAnsi="Arial" w:cs="Arial"/>
          <w:b/>
          <w:sz w:val="18"/>
          <w:szCs w:val="18"/>
          <w:lang w:val="en-US"/>
        </w:rPr>
        <w:t xml:space="preserve">Version </w:t>
      </w:r>
      <w:r>
        <w:rPr>
          <w:rFonts w:ascii="Arial" w:hAnsi="Arial" w:cs="Arial"/>
          <w:b/>
          <w:sz w:val="18"/>
          <w:szCs w:val="18"/>
          <w:lang w:val="en-US"/>
        </w:rPr>
        <w:t xml:space="preserve">October </w:t>
      </w:r>
      <w:r w:rsidRPr="007F3AE8">
        <w:rPr>
          <w:rFonts w:ascii="Arial" w:hAnsi="Arial" w:cs="Arial"/>
          <w:b/>
          <w:sz w:val="18"/>
          <w:szCs w:val="18"/>
          <w:lang w:val="en-US"/>
        </w:rPr>
        <w:t>202</w:t>
      </w:r>
      <w:r>
        <w:rPr>
          <w:rFonts w:ascii="Arial" w:hAnsi="Arial" w:cs="Arial"/>
          <w:b/>
          <w:sz w:val="18"/>
          <w:szCs w:val="18"/>
          <w:lang w:val="en-US"/>
        </w:rPr>
        <w:t>4</w:t>
      </w:r>
    </w:p>
    <w:p w14:paraId="5C7FDC19" w14:textId="77777777" w:rsidR="008F4F55" w:rsidRPr="003B0E60" w:rsidRDefault="008F4F55" w:rsidP="00BB7891">
      <w:pPr>
        <w:pStyle w:val="Geenafstand"/>
        <w:ind w:left="6372"/>
        <w:rPr>
          <w:rFonts w:ascii="Arial" w:hAnsi="Arial" w:cs="Arial"/>
          <w:b/>
          <w:sz w:val="18"/>
          <w:szCs w:val="18"/>
          <w:lang w:val="en-US"/>
        </w:rPr>
      </w:pPr>
    </w:p>
    <w:p w14:paraId="6EB8AD50" w14:textId="77777777" w:rsidR="00A75C0C" w:rsidRPr="003B0E60" w:rsidRDefault="00A75C0C" w:rsidP="00A75C0C">
      <w:pPr>
        <w:pStyle w:val="Geenafstand"/>
        <w:rPr>
          <w:rFonts w:ascii="Arial" w:hAnsi="Arial" w:cs="Arial"/>
          <w:b/>
          <w:sz w:val="18"/>
          <w:szCs w:val="18"/>
          <w:lang w:val="en-US"/>
        </w:rPr>
      </w:pPr>
    </w:p>
    <w:p w14:paraId="7F94C159" w14:textId="77777777" w:rsidR="00A75C0C" w:rsidRPr="003B0E60" w:rsidRDefault="00A75C0C" w:rsidP="00BB7891">
      <w:pPr>
        <w:pStyle w:val="Geenafstand"/>
        <w:ind w:left="6372"/>
        <w:rPr>
          <w:rFonts w:ascii="Arial" w:hAnsi="Arial" w:cs="Arial"/>
          <w:b/>
          <w:sz w:val="18"/>
          <w:szCs w:val="18"/>
          <w:lang w:val="en-US"/>
        </w:rPr>
      </w:pPr>
    </w:p>
    <w:sectPr w:rsidR="00A75C0C" w:rsidRPr="003B0E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708"/>
    <w:rsid w:val="00010C06"/>
    <w:rsid w:val="00015685"/>
    <w:rsid w:val="000279F1"/>
    <w:rsid w:val="00056DD6"/>
    <w:rsid w:val="000904D3"/>
    <w:rsid w:val="000E0FA8"/>
    <w:rsid w:val="001B6AE7"/>
    <w:rsid w:val="00214156"/>
    <w:rsid w:val="00220065"/>
    <w:rsid w:val="00295642"/>
    <w:rsid w:val="002A27D1"/>
    <w:rsid w:val="002A7D5F"/>
    <w:rsid w:val="002E094F"/>
    <w:rsid w:val="003B0E60"/>
    <w:rsid w:val="003B2004"/>
    <w:rsid w:val="003F2A27"/>
    <w:rsid w:val="003F2CDA"/>
    <w:rsid w:val="004267DC"/>
    <w:rsid w:val="00464708"/>
    <w:rsid w:val="004972AD"/>
    <w:rsid w:val="004D5636"/>
    <w:rsid w:val="00564280"/>
    <w:rsid w:val="005D0C76"/>
    <w:rsid w:val="005E6919"/>
    <w:rsid w:val="00615D3A"/>
    <w:rsid w:val="00623AEE"/>
    <w:rsid w:val="006420A5"/>
    <w:rsid w:val="00666A95"/>
    <w:rsid w:val="006B4D3C"/>
    <w:rsid w:val="006D2B6E"/>
    <w:rsid w:val="006F142D"/>
    <w:rsid w:val="00715939"/>
    <w:rsid w:val="00722D1B"/>
    <w:rsid w:val="00793C3B"/>
    <w:rsid w:val="007F3AE8"/>
    <w:rsid w:val="00821797"/>
    <w:rsid w:val="00851398"/>
    <w:rsid w:val="008B1757"/>
    <w:rsid w:val="008B286D"/>
    <w:rsid w:val="008D07C2"/>
    <w:rsid w:val="008D6406"/>
    <w:rsid w:val="008E11AD"/>
    <w:rsid w:val="008E160A"/>
    <w:rsid w:val="008F4F55"/>
    <w:rsid w:val="0093765F"/>
    <w:rsid w:val="00950F66"/>
    <w:rsid w:val="009E2F98"/>
    <w:rsid w:val="009F327D"/>
    <w:rsid w:val="00A152DD"/>
    <w:rsid w:val="00A2035C"/>
    <w:rsid w:val="00A30D30"/>
    <w:rsid w:val="00A40333"/>
    <w:rsid w:val="00A75C0C"/>
    <w:rsid w:val="00AF559D"/>
    <w:rsid w:val="00B2700E"/>
    <w:rsid w:val="00B47228"/>
    <w:rsid w:val="00B85E8C"/>
    <w:rsid w:val="00BB7891"/>
    <w:rsid w:val="00C12659"/>
    <w:rsid w:val="00C93773"/>
    <w:rsid w:val="00CA24AC"/>
    <w:rsid w:val="00CF2D73"/>
    <w:rsid w:val="00D07675"/>
    <w:rsid w:val="00D7462B"/>
    <w:rsid w:val="00D75FB1"/>
    <w:rsid w:val="00DE7C1C"/>
    <w:rsid w:val="00E15830"/>
    <w:rsid w:val="00E2282E"/>
    <w:rsid w:val="00E527DF"/>
    <w:rsid w:val="00E8175E"/>
    <w:rsid w:val="00E84714"/>
    <w:rsid w:val="00EB4C10"/>
    <w:rsid w:val="00FC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DA8BB"/>
  <w15:chartTrackingRefBased/>
  <w15:docId w15:val="{6655AD3A-C8AB-41D2-9A45-B985135ED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6470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8D6406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464708"/>
    <w:pPr>
      <w:spacing w:after="0" w:line="240" w:lineRule="auto"/>
    </w:pPr>
    <w:rPr>
      <w:rFonts w:ascii="Segoe UI" w:hAnsi="Segoe U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010C06"/>
    <w:rPr>
      <w:color w:val="0563C1" w:themeColor="hyperlink"/>
      <w:u w:val="single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B789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B7891"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B7891"/>
    <w:rPr>
      <w:sz w:val="16"/>
      <w:szCs w:val="1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B7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B7891"/>
    <w:rPr>
      <w:rFonts w:ascii="Segoe UI" w:hAnsi="Segoe UI" w:cs="Segoe UI"/>
      <w:sz w:val="18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5139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51398"/>
    <w:rPr>
      <w:b/>
      <w:bCs/>
      <w:sz w:val="20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93C3B"/>
    <w:rPr>
      <w:color w:val="954F72" w:themeColor="followedHyperlink"/>
      <w:u w:val="single"/>
    </w:rPr>
  </w:style>
  <w:style w:type="paragraph" w:styleId="Normaalweb">
    <w:name w:val="Normal (Web)"/>
    <w:basedOn w:val="Standaard"/>
    <w:uiPriority w:val="99"/>
    <w:unhideWhenUsed/>
    <w:rsid w:val="00793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904D3"/>
    <w:rPr>
      <w:color w:val="605E5C"/>
      <w:shd w:val="clear" w:color="auto" w:fill="E1DFDD"/>
    </w:rPr>
  </w:style>
  <w:style w:type="paragraph" w:customStyle="1" w:styleId="paragraph">
    <w:name w:val="paragraph"/>
    <w:basedOn w:val="Standaard"/>
    <w:rsid w:val="00220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4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cbio@umcutrecht.n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cbio@umcutrecht.n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tcbio.umcutrecht.nl/en/meeting-schedule-fees" TargetMode="External"/><Relationship Id="rId5" Type="http://schemas.openxmlformats.org/officeDocument/2006/relationships/hyperlink" Target="https://tcbio.umcutrecht.nl/nl/vergaderschema-tarieve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455A6-8774-4106-8A50-AE8095995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190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UMC Utrecht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Koppes</dc:creator>
  <cp:keywords/>
  <dc:description/>
  <cp:lastModifiedBy>Groenewegen, W.A. (Antoinette)</cp:lastModifiedBy>
  <cp:revision>8</cp:revision>
  <dcterms:created xsi:type="dcterms:W3CDTF">2024-10-23T14:26:00Z</dcterms:created>
  <dcterms:modified xsi:type="dcterms:W3CDTF">2024-10-23T14:36:00Z</dcterms:modified>
</cp:coreProperties>
</file>